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E47" w:rsidRDefault="008560D8">
      <w:pPr>
        <w:rPr>
          <w:b/>
          <w:bCs/>
        </w:rPr>
      </w:pPr>
      <w:bookmarkStart w:id="0" w:name="_GoBack"/>
      <w:bookmarkEnd w:id="0"/>
      <w:r>
        <w:rPr>
          <w:b/>
          <w:bCs/>
        </w:rPr>
        <w:t>DANH MỤC</w:t>
      </w:r>
    </w:p>
    <w:p w:rsidR="0091044C" w:rsidRDefault="008560D8" w:rsidP="0091044C">
      <w:pPr>
        <w:rPr>
          <w:b/>
          <w:bCs/>
        </w:rPr>
      </w:pPr>
      <w:r>
        <w:rPr>
          <w:b/>
          <w:bCs/>
        </w:rPr>
        <w:t xml:space="preserve">Văn bản Quy phạm pháp luật do </w:t>
      </w:r>
      <w:r w:rsidR="0091044C">
        <w:rPr>
          <w:b/>
          <w:bCs/>
        </w:rPr>
        <w:t>Sở Nông Nghiệp và Phát triển nông thôn tham mưu</w:t>
      </w:r>
      <w:r>
        <w:rPr>
          <w:b/>
          <w:bCs/>
          <w:lang w:val="vi-VN"/>
        </w:rPr>
        <w:t xml:space="preserve"> </w:t>
      </w:r>
    </w:p>
    <w:p w:rsidR="00084E47" w:rsidRDefault="008560D8">
      <w:pPr>
        <w:rPr>
          <w:b/>
          <w:bCs/>
        </w:rPr>
      </w:pPr>
      <w:r>
        <w:rPr>
          <w:b/>
          <w:bCs/>
        </w:rPr>
        <w:t xml:space="preserve"> UBND tỉnh, HĐND tỉnh ban hành từ ngày 10/10/2022 đến ngày 10/10/2023 đang còn hiệu lực</w:t>
      </w:r>
    </w:p>
    <w:p w:rsidR="00084E47" w:rsidRDefault="008560D8">
      <w:r>
        <w:t>*</w:t>
      </w:r>
    </w:p>
    <w:p w:rsidR="00084E47" w:rsidRDefault="00084E47"/>
    <w:tbl>
      <w:tblPr>
        <w:tblStyle w:val="TableGrid"/>
        <w:tblW w:w="14607" w:type="dxa"/>
        <w:tblLook w:val="04A0" w:firstRow="1" w:lastRow="0" w:firstColumn="1" w:lastColumn="0" w:noHBand="0" w:noVBand="1"/>
      </w:tblPr>
      <w:tblGrid>
        <w:gridCol w:w="590"/>
        <w:gridCol w:w="2911"/>
        <w:gridCol w:w="5283"/>
        <w:gridCol w:w="2911"/>
        <w:gridCol w:w="2912"/>
      </w:tblGrid>
      <w:tr w:rsidR="00084E47">
        <w:tc>
          <w:tcPr>
            <w:tcW w:w="590" w:type="dxa"/>
            <w:vAlign w:val="center"/>
          </w:tcPr>
          <w:p w:rsidR="00084E47" w:rsidRDefault="008560D8">
            <w:pPr>
              <w:jc w:val="right"/>
              <w:rPr>
                <w:b/>
                <w:bCs/>
              </w:rPr>
            </w:pPr>
            <w:r>
              <w:rPr>
                <w:b/>
                <w:bCs/>
              </w:rPr>
              <w:t>TT</w:t>
            </w:r>
          </w:p>
        </w:tc>
        <w:tc>
          <w:tcPr>
            <w:tcW w:w="2911" w:type="dxa"/>
            <w:vAlign w:val="center"/>
          </w:tcPr>
          <w:p w:rsidR="00084E47" w:rsidRDefault="008560D8">
            <w:pPr>
              <w:rPr>
                <w:b/>
                <w:bCs/>
              </w:rPr>
            </w:pPr>
            <w:r>
              <w:rPr>
                <w:b/>
                <w:bCs/>
              </w:rPr>
              <w:t>Số, ngày tháng ban hành văn bản</w:t>
            </w:r>
          </w:p>
        </w:tc>
        <w:tc>
          <w:tcPr>
            <w:tcW w:w="5283" w:type="dxa"/>
            <w:vAlign w:val="center"/>
          </w:tcPr>
          <w:p w:rsidR="00084E47" w:rsidRDefault="008560D8">
            <w:pPr>
              <w:rPr>
                <w:b/>
                <w:bCs/>
              </w:rPr>
            </w:pPr>
            <w:r>
              <w:rPr>
                <w:b/>
                <w:bCs/>
              </w:rPr>
              <w:t>Tên văn bản</w:t>
            </w:r>
          </w:p>
        </w:tc>
        <w:tc>
          <w:tcPr>
            <w:tcW w:w="2911" w:type="dxa"/>
            <w:vAlign w:val="center"/>
          </w:tcPr>
          <w:p w:rsidR="00084E47" w:rsidRDefault="008560D8">
            <w:pPr>
              <w:rPr>
                <w:b/>
                <w:bCs/>
              </w:rPr>
            </w:pPr>
            <w:r>
              <w:rPr>
                <w:b/>
                <w:bCs/>
              </w:rPr>
              <w:t>Cơ quan ban hành</w:t>
            </w:r>
          </w:p>
        </w:tc>
        <w:tc>
          <w:tcPr>
            <w:tcW w:w="2912" w:type="dxa"/>
            <w:vAlign w:val="center"/>
          </w:tcPr>
          <w:p w:rsidR="00084E47" w:rsidRDefault="008560D8">
            <w:pPr>
              <w:rPr>
                <w:b/>
                <w:bCs/>
              </w:rPr>
            </w:pPr>
            <w:r>
              <w:rPr>
                <w:b/>
                <w:bCs/>
              </w:rPr>
              <w:t>Ghi chú</w:t>
            </w:r>
          </w:p>
        </w:tc>
      </w:tr>
      <w:tr w:rsidR="00473703" w:rsidTr="00B074D3">
        <w:tc>
          <w:tcPr>
            <w:tcW w:w="590" w:type="dxa"/>
            <w:vAlign w:val="center"/>
          </w:tcPr>
          <w:p w:rsidR="00473703" w:rsidRDefault="00B074D3" w:rsidP="004B3156">
            <w:r>
              <w:t>1</w:t>
            </w:r>
          </w:p>
        </w:tc>
        <w:tc>
          <w:tcPr>
            <w:tcW w:w="2911" w:type="dxa"/>
            <w:vAlign w:val="center"/>
          </w:tcPr>
          <w:p w:rsidR="00473703" w:rsidRDefault="00473703" w:rsidP="004B3156">
            <w:r>
              <w:t>Số 79/2022/NQ-HĐND ngày 11/11/2022</w:t>
            </w:r>
          </w:p>
        </w:tc>
        <w:tc>
          <w:tcPr>
            <w:tcW w:w="5283" w:type="dxa"/>
          </w:tcPr>
          <w:p w:rsidR="00473703" w:rsidRDefault="00473703" w:rsidP="00C279DF">
            <w:pPr>
              <w:jc w:val="both"/>
            </w:pPr>
            <w:r>
              <w:t>Nghị quyết quy định nội dung, mức hỗ trợ, mẫu hồ sơ, trình tự, thủ tục lựa chọn dự án, kế hoạch, phương án sản xuất, lựa chọn đơn vị đặt hàng trong thực hiện hoạt động hỗ trợ phát triển sản xuất thuộc các Chương trình mục tiêu quốc gia trên địa bàn tỉnh Hà Tĩnh giai đoạn 2022 - 2025</w:t>
            </w:r>
          </w:p>
        </w:tc>
        <w:tc>
          <w:tcPr>
            <w:tcW w:w="2911" w:type="dxa"/>
            <w:vAlign w:val="center"/>
          </w:tcPr>
          <w:p w:rsidR="00473703" w:rsidRDefault="00B074D3" w:rsidP="00B074D3">
            <w:r>
              <w:t>HĐND tỉnh</w:t>
            </w:r>
          </w:p>
        </w:tc>
        <w:tc>
          <w:tcPr>
            <w:tcW w:w="2912" w:type="dxa"/>
            <w:vAlign w:val="center"/>
          </w:tcPr>
          <w:p w:rsidR="00473703" w:rsidRDefault="00473703" w:rsidP="00B074D3"/>
        </w:tc>
      </w:tr>
      <w:tr w:rsidR="004B3156" w:rsidTr="00B074D3">
        <w:tc>
          <w:tcPr>
            <w:tcW w:w="590" w:type="dxa"/>
            <w:vAlign w:val="center"/>
          </w:tcPr>
          <w:p w:rsidR="004B3156" w:rsidRDefault="00B074D3" w:rsidP="004B3156">
            <w:r>
              <w:t>2</w:t>
            </w:r>
          </w:p>
        </w:tc>
        <w:tc>
          <w:tcPr>
            <w:tcW w:w="2911" w:type="dxa"/>
            <w:vAlign w:val="center"/>
          </w:tcPr>
          <w:p w:rsidR="004B3156" w:rsidRDefault="004B3156" w:rsidP="004B3156">
            <w:r>
              <w:t>Số 76/2022/NQ-HĐND ngày 11/11/2022</w:t>
            </w:r>
          </w:p>
        </w:tc>
        <w:tc>
          <w:tcPr>
            <w:tcW w:w="5283" w:type="dxa"/>
          </w:tcPr>
          <w:p w:rsidR="004B3156" w:rsidRDefault="004B3156" w:rsidP="00C279DF">
            <w:pPr>
              <w:jc w:val="both"/>
            </w:pPr>
            <w:r>
              <w:t>Nghị quyết Quy định mức chi phục vụ hoạt động  của Ban Chỉ huy PCTT và TKCN các cấp trên địa bàn tỉnh HT</w:t>
            </w:r>
          </w:p>
        </w:tc>
        <w:tc>
          <w:tcPr>
            <w:tcW w:w="2911" w:type="dxa"/>
            <w:vAlign w:val="center"/>
          </w:tcPr>
          <w:p w:rsidR="004B3156" w:rsidRDefault="004B3156" w:rsidP="00B074D3">
            <w:r>
              <w:t>HĐND tỉnh</w:t>
            </w:r>
          </w:p>
        </w:tc>
        <w:tc>
          <w:tcPr>
            <w:tcW w:w="2912" w:type="dxa"/>
            <w:vAlign w:val="center"/>
          </w:tcPr>
          <w:p w:rsidR="004B3156" w:rsidRDefault="004B3156" w:rsidP="00B074D3"/>
        </w:tc>
      </w:tr>
      <w:tr w:rsidR="00084E47" w:rsidTr="00B074D3">
        <w:tc>
          <w:tcPr>
            <w:tcW w:w="590" w:type="dxa"/>
            <w:vAlign w:val="center"/>
          </w:tcPr>
          <w:p w:rsidR="00084E47" w:rsidRPr="002951F1" w:rsidRDefault="00B074D3" w:rsidP="004B3156">
            <w:r>
              <w:t>3</w:t>
            </w:r>
          </w:p>
        </w:tc>
        <w:tc>
          <w:tcPr>
            <w:tcW w:w="2911" w:type="dxa"/>
            <w:vAlign w:val="center"/>
          </w:tcPr>
          <w:p w:rsidR="00084E47" w:rsidRDefault="008560D8" w:rsidP="004B3156">
            <w:r>
              <w:rPr>
                <w:rFonts w:cs="Times New Roman"/>
                <w:szCs w:val="28"/>
              </w:rPr>
              <w:t>Số 36/2022/QĐ-UBND ngày 09/12/2022</w:t>
            </w:r>
          </w:p>
        </w:tc>
        <w:tc>
          <w:tcPr>
            <w:tcW w:w="5283" w:type="dxa"/>
          </w:tcPr>
          <w:p w:rsidR="00084E47" w:rsidRDefault="008560D8" w:rsidP="00C279DF">
            <w:pPr>
              <w:spacing w:after="200" w:line="276" w:lineRule="auto"/>
              <w:jc w:val="both"/>
              <w:rPr>
                <w:rFonts w:cs="Times New Roman"/>
                <w:szCs w:val="28"/>
              </w:rPr>
            </w:pPr>
            <w:r>
              <w:rPr>
                <w:rFonts w:cs="Times New Roman"/>
                <w:szCs w:val="28"/>
              </w:rPr>
              <w:t>Quyết định ban hành Bộ tiêu chí xã nông thôn mới và Bộ tiêu chí xã nông thôn mới nâng cao thực hiện trên địa bàn tỉnh Hà Tĩnh, giai đoạn 2022-2025.</w:t>
            </w:r>
          </w:p>
          <w:p w:rsidR="00084E47" w:rsidRDefault="00084E47" w:rsidP="00C279DF">
            <w:pPr>
              <w:jc w:val="both"/>
            </w:pPr>
          </w:p>
        </w:tc>
        <w:tc>
          <w:tcPr>
            <w:tcW w:w="2911" w:type="dxa"/>
            <w:vAlign w:val="center"/>
          </w:tcPr>
          <w:p w:rsidR="00084E47" w:rsidRDefault="008560D8" w:rsidP="00B074D3">
            <w:r>
              <w:t>UBND tỉnh</w:t>
            </w:r>
          </w:p>
        </w:tc>
        <w:tc>
          <w:tcPr>
            <w:tcW w:w="2912" w:type="dxa"/>
            <w:vAlign w:val="center"/>
          </w:tcPr>
          <w:p w:rsidR="00084E47" w:rsidRDefault="00084E47" w:rsidP="00B074D3"/>
        </w:tc>
      </w:tr>
      <w:tr w:rsidR="00084E47" w:rsidTr="00B074D3">
        <w:tc>
          <w:tcPr>
            <w:tcW w:w="590" w:type="dxa"/>
            <w:vAlign w:val="center"/>
          </w:tcPr>
          <w:p w:rsidR="00084E47" w:rsidRPr="002951F1" w:rsidRDefault="00B074D3" w:rsidP="004B3156">
            <w:r>
              <w:t>4</w:t>
            </w:r>
          </w:p>
        </w:tc>
        <w:tc>
          <w:tcPr>
            <w:tcW w:w="2911" w:type="dxa"/>
            <w:vAlign w:val="center"/>
          </w:tcPr>
          <w:p w:rsidR="00084E47" w:rsidRDefault="008560D8" w:rsidP="004B3156">
            <w:r>
              <w:rPr>
                <w:rFonts w:cs="Times New Roman"/>
                <w:szCs w:val="28"/>
              </w:rPr>
              <w:t>Số 37/2022/QĐ-UBND ngày 09/12/2022</w:t>
            </w:r>
          </w:p>
        </w:tc>
        <w:tc>
          <w:tcPr>
            <w:tcW w:w="5283" w:type="dxa"/>
          </w:tcPr>
          <w:p w:rsidR="00084E47" w:rsidRPr="00E92CBC" w:rsidRDefault="008560D8" w:rsidP="00C279DF">
            <w:pPr>
              <w:spacing w:after="200" w:line="276" w:lineRule="auto"/>
              <w:jc w:val="both"/>
              <w:rPr>
                <w:rFonts w:cs="Times New Roman"/>
                <w:szCs w:val="28"/>
              </w:rPr>
            </w:pPr>
            <w:r>
              <w:rPr>
                <w:rFonts w:cs="Times New Roman"/>
                <w:szCs w:val="28"/>
              </w:rPr>
              <w:t xml:space="preserve">Quyết định ban hành Bộ tiêu chí huyện nông thôn mới; quy định thị xã, thành phố hoàn thành nhiệm vụ xây dựng nông thôn mới và Bộ tiêu chí huyện nông thôn mới nâng cao thực hiện trên địa bàn tỉnh Hà Tĩnh, giai </w:t>
            </w:r>
            <w:r>
              <w:rPr>
                <w:rFonts w:cs="Times New Roman"/>
                <w:szCs w:val="28"/>
              </w:rPr>
              <w:lastRenderedPageBreak/>
              <w:t>đoạn 2022-2025.</w:t>
            </w:r>
          </w:p>
        </w:tc>
        <w:tc>
          <w:tcPr>
            <w:tcW w:w="2911" w:type="dxa"/>
            <w:vAlign w:val="center"/>
          </w:tcPr>
          <w:p w:rsidR="00084E47" w:rsidRDefault="008560D8" w:rsidP="00B074D3">
            <w:r>
              <w:lastRenderedPageBreak/>
              <w:t>UBND tỉ</w:t>
            </w:r>
            <w:r w:rsidR="00223CF8">
              <w:t>nh</w:t>
            </w:r>
          </w:p>
        </w:tc>
        <w:tc>
          <w:tcPr>
            <w:tcW w:w="2912" w:type="dxa"/>
            <w:vAlign w:val="center"/>
          </w:tcPr>
          <w:p w:rsidR="00084E47" w:rsidRDefault="00084E47" w:rsidP="00B074D3"/>
        </w:tc>
      </w:tr>
      <w:tr w:rsidR="00084E47" w:rsidTr="00B074D3">
        <w:tc>
          <w:tcPr>
            <w:tcW w:w="590" w:type="dxa"/>
            <w:vAlign w:val="center"/>
          </w:tcPr>
          <w:p w:rsidR="00084E47" w:rsidRPr="002951F1" w:rsidRDefault="00B074D3" w:rsidP="004B3156">
            <w:r>
              <w:lastRenderedPageBreak/>
              <w:t>5</w:t>
            </w:r>
          </w:p>
        </w:tc>
        <w:tc>
          <w:tcPr>
            <w:tcW w:w="2911" w:type="dxa"/>
            <w:vAlign w:val="center"/>
          </w:tcPr>
          <w:p w:rsidR="00084E47" w:rsidRDefault="008560D8" w:rsidP="004B3156">
            <w:r>
              <w:rPr>
                <w:rFonts w:cs="Times New Roman"/>
                <w:szCs w:val="28"/>
              </w:rPr>
              <w:t>Số 38/2022/QĐ-UBND ngày 09/12/2022</w:t>
            </w:r>
          </w:p>
        </w:tc>
        <w:tc>
          <w:tcPr>
            <w:tcW w:w="5283" w:type="dxa"/>
          </w:tcPr>
          <w:p w:rsidR="00084E47" w:rsidRPr="00E92CBC" w:rsidRDefault="008560D8" w:rsidP="00C279DF">
            <w:pPr>
              <w:spacing w:after="200" w:line="276" w:lineRule="auto"/>
              <w:jc w:val="both"/>
              <w:rPr>
                <w:rFonts w:cs="Times New Roman"/>
                <w:szCs w:val="28"/>
              </w:rPr>
            </w:pPr>
            <w:r>
              <w:rPr>
                <w:rFonts w:cs="Times New Roman"/>
                <w:szCs w:val="28"/>
              </w:rPr>
              <w:t>Quyết định ban hành quy định xã nông thôn mới kiểu mẫu thực hiện trên địa bàn tỉnh Hà Tĩnh, giai đoạn 2022-2025.</w:t>
            </w:r>
          </w:p>
        </w:tc>
        <w:tc>
          <w:tcPr>
            <w:tcW w:w="2911" w:type="dxa"/>
            <w:vAlign w:val="center"/>
          </w:tcPr>
          <w:p w:rsidR="00084E47" w:rsidRDefault="008560D8" w:rsidP="00B074D3">
            <w:r>
              <w:t>UBND tỉnh</w:t>
            </w:r>
          </w:p>
        </w:tc>
        <w:tc>
          <w:tcPr>
            <w:tcW w:w="2912" w:type="dxa"/>
            <w:vAlign w:val="center"/>
          </w:tcPr>
          <w:p w:rsidR="00084E47" w:rsidRDefault="00084E47" w:rsidP="00B074D3"/>
        </w:tc>
      </w:tr>
      <w:tr w:rsidR="00084E47" w:rsidTr="00B074D3">
        <w:tc>
          <w:tcPr>
            <w:tcW w:w="590" w:type="dxa"/>
            <w:vAlign w:val="center"/>
          </w:tcPr>
          <w:p w:rsidR="00084E47" w:rsidRPr="002951F1" w:rsidRDefault="00B074D3" w:rsidP="004B3156">
            <w:r>
              <w:t>6</w:t>
            </w:r>
          </w:p>
        </w:tc>
        <w:tc>
          <w:tcPr>
            <w:tcW w:w="2911" w:type="dxa"/>
            <w:vAlign w:val="center"/>
          </w:tcPr>
          <w:p w:rsidR="00084E47" w:rsidRDefault="008560D8" w:rsidP="004B3156">
            <w:r>
              <w:rPr>
                <w:rFonts w:cs="Times New Roman"/>
                <w:szCs w:val="28"/>
              </w:rPr>
              <w:t>Số 39/2022/QĐ-UBND ngày 09/12/2022</w:t>
            </w:r>
          </w:p>
        </w:tc>
        <w:tc>
          <w:tcPr>
            <w:tcW w:w="5283" w:type="dxa"/>
          </w:tcPr>
          <w:p w:rsidR="00084E47" w:rsidRPr="00E92CBC" w:rsidRDefault="008560D8" w:rsidP="00C279DF">
            <w:pPr>
              <w:spacing w:after="200" w:line="276" w:lineRule="auto"/>
              <w:jc w:val="both"/>
              <w:rPr>
                <w:rFonts w:cs="Times New Roman"/>
                <w:szCs w:val="28"/>
              </w:rPr>
            </w:pPr>
            <w:r>
              <w:rPr>
                <w:rFonts w:cs="Times New Roman"/>
                <w:szCs w:val="28"/>
              </w:rPr>
              <w:t>Quyết định  ban hành Bộ tiêu chí Khu dân cư nông thôn mới kiểu mẫu thực hiện trên địa bàn tỉnh Hà Tĩnh, giai đoạn 2022-2025.</w:t>
            </w:r>
          </w:p>
        </w:tc>
        <w:tc>
          <w:tcPr>
            <w:tcW w:w="2911" w:type="dxa"/>
            <w:vAlign w:val="center"/>
          </w:tcPr>
          <w:p w:rsidR="00084E47" w:rsidRDefault="008560D8" w:rsidP="00B074D3">
            <w:r>
              <w:t>UBND tỉnh</w:t>
            </w:r>
          </w:p>
        </w:tc>
        <w:tc>
          <w:tcPr>
            <w:tcW w:w="2912" w:type="dxa"/>
            <w:vAlign w:val="center"/>
          </w:tcPr>
          <w:p w:rsidR="00084E47" w:rsidRDefault="00084E47" w:rsidP="00B074D3"/>
        </w:tc>
      </w:tr>
      <w:tr w:rsidR="0078642B" w:rsidTr="00B074D3">
        <w:tc>
          <w:tcPr>
            <w:tcW w:w="590" w:type="dxa"/>
            <w:vAlign w:val="center"/>
          </w:tcPr>
          <w:p w:rsidR="0078642B" w:rsidRDefault="0078642B" w:rsidP="004B3156">
            <w:r>
              <w:t>7</w:t>
            </w:r>
          </w:p>
        </w:tc>
        <w:tc>
          <w:tcPr>
            <w:tcW w:w="2911" w:type="dxa"/>
            <w:vAlign w:val="center"/>
          </w:tcPr>
          <w:p w:rsidR="0078642B" w:rsidRDefault="0078642B" w:rsidP="00A500CB">
            <w:r>
              <w:t>Số 06/2023/QĐ-UBND ngày 07/02/2023</w:t>
            </w:r>
          </w:p>
        </w:tc>
        <w:tc>
          <w:tcPr>
            <w:tcW w:w="5283" w:type="dxa"/>
          </w:tcPr>
          <w:p w:rsidR="0078642B" w:rsidRDefault="0078642B" w:rsidP="00C279DF">
            <w:pPr>
              <w:jc w:val="both"/>
            </w:pPr>
            <w:r>
              <w:t>Quyết định ban hành khung giá rừng trên dịa bàn tỉnh</w:t>
            </w:r>
          </w:p>
        </w:tc>
        <w:tc>
          <w:tcPr>
            <w:tcW w:w="2911" w:type="dxa"/>
            <w:vAlign w:val="center"/>
          </w:tcPr>
          <w:p w:rsidR="0078642B" w:rsidRDefault="0078642B" w:rsidP="00A500CB">
            <w:r>
              <w:t>UBND tỉnh</w:t>
            </w:r>
          </w:p>
        </w:tc>
        <w:tc>
          <w:tcPr>
            <w:tcW w:w="2912" w:type="dxa"/>
            <w:vAlign w:val="center"/>
          </w:tcPr>
          <w:p w:rsidR="0078642B" w:rsidRDefault="0078642B" w:rsidP="00B074D3"/>
        </w:tc>
      </w:tr>
      <w:tr w:rsidR="00473703" w:rsidTr="00B074D3">
        <w:tc>
          <w:tcPr>
            <w:tcW w:w="590" w:type="dxa"/>
            <w:vAlign w:val="center"/>
          </w:tcPr>
          <w:p w:rsidR="00473703" w:rsidRPr="002951F1" w:rsidRDefault="0078642B" w:rsidP="004B3156">
            <w:r>
              <w:t>8</w:t>
            </w:r>
          </w:p>
        </w:tc>
        <w:tc>
          <w:tcPr>
            <w:tcW w:w="2911" w:type="dxa"/>
            <w:vAlign w:val="center"/>
          </w:tcPr>
          <w:p w:rsidR="00473703" w:rsidRDefault="00473703" w:rsidP="004B3156">
            <w:r>
              <w:t>Số 112/2023/NQ-HĐND ngày 22/9/2023</w:t>
            </w:r>
          </w:p>
        </w:tc>
        <w:tc>
          <w:tcPr>
            <w:tcW w:w="5283" w:type="dxa"/>
          </w:tcPr>
          <w:p w:rsidR="00473703" w:rsidRDefault="00473703" w:rsidP="00C279DF">
            <w:pPr>
              <w:jc w:val="both"/>
            </w:pPr>
            <w:r>
              <w:t>Nghị quyết về bãi bỏ Nghị quyết số 159/2015-HĐND ngày 12/12/2015 của HĐND tỉnh phê duyệt Quy hoạch phòng, chống lũ chi tiết các tuyến sông có đê tỉnh Hà Tĩnh giai đoạn 2015-2020 và định hướng đến năm 2030</w:t>
            </w:r>
          </w:p>
        </w:tc>
        <w:tc>
          <w:tcPr>
            <w:tcW w:w="2911" w:type="dxa"/>
            <w:vAlign w:val="center"/>
          </w:tcPr>
          <w:p w:rsidR="00473703" w:rsidRDefault="00473703" w:rsidP="00B074D3">
            <w:r>
              <w:t>HĐND tỉnh</w:t>
            </w:r>
          </w:p>
        </w:tc>
        <w:tc>
          <w:tcPr>
            <w:tcW w:w="2912" w:type="dxa"/>
            <w:vAlign w:val="center"/>
          </w:tcPr>
          <w:p w:rsidR="00473703" w:rsidRDefault="00473703" w:rsidP="00B074D3"/>
        </w:tc>
      </w:tr>
      <w:tr w:rsidR="00A96BC8" w:rsidTr="00475DAF">
        <w:tc>
          <w:tcPr>
            <w:tcW w:w="590" w:type="dxa"/>
            <w:vAlign w:val="center"/>
          </w:tcPr>
          <w:p w:rsidR="00A96BC8" w:rsidRDefault="00A96BC8" w:rsidP="004B3156"/>
        </w:tc>
        <w:tc>
          <w:tcPr>
            <w:tcW w:w="14017" w:type="dxa"/>
            <w:gridSpan w:val="4"/>
            <w:vAlign w:val="center"/>
          </w:tcPr>
          <w:p w:rsidR="00A96BC8" w:rsidRDefault="00A96BC8" w:rsidP="00B074D3">
            <w:r>
              <w:t xml:space="preserve">Có </w:t>
            </w:r>
            <w:r w:rsidR="00113CDA">
              <w:t>0</w:t>
            </w:r>
            <w:r w:rsidR="00B074D3">
              <w:t>3</w:t>
            </w:r>
            <w:r w:rsidR="00113CDA">
              <w:t xml:space="preserve"> Nghị quyết và 05 Quyết định</w:t>
            </w:r>
          </w:p>
        </w:tc>
      </w:tr>
    </w:tbl>
    <w:p w:rsidR="00F83A5F" w:rsidRDefault="00F83A5F"/>
    <w:p w:rsidR="00084E47" w:rsidRPr="00F83A5F" w:rsidRDefault="00F83A5F" w:rsidP="00F83A5F">
      <w:pPr>
        <w:tabs>
          <w:tab w:val="left" w:pos="8880"/>
        </w:tabs>
        <w:jc w:val="left"/>
        <w:rPr>
          <w:b/>
        </w:rPr>
      </w:pPr>
      <w:r>
        <w:tab/>
        <w:t xml:space="preserve">      </w:t>
      </w:r>
      <w:r w:rsidRPr="00F83A5F">
        <w:rPr>
          <w:b/>
        </w:rPr>
        <w:t>SỞ NÔNG NGHIỆP VÀ PTNT</w:t>
      </w:r>
    </w:p>
    <w:sectPr w:rsidR="00084E47" w:rsidRPr="00F83A5F">
      <w:pgSz w:w="16834" w:h="11909"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E47"/>
    <w:rsid w:val="00084E47"/>
    <w:rsid w:val="00113CDA"/>
    <w:rsid w:val="00223CF8"/>
    <w:rsid w:val="002951F1"/>
    <w:rsid w:val="003C4F88"/>
    <w:rsid w:val="00473703"/>
    <w:rsid w:val="004B3156"/>
    <w:rsid w:val="0078642B"/>
    <w:rsid w:val="00832EFD"/>
    <w:rsid w:val="008560D8"/>
    <w:rsid w:val="0091044C"/>
    <w:rsid w:val="00971355"/>
    <w:rsid w:val="00A96BC8"/>
    <w:rsid w:val="00B074D3"/>
    <w:rsid w:val="00C279DF"/>
    <w:rsid w:val="00D463BE"/>
    <w:rsid w:val="00E118BD"/>
    <w:rsid w:val="00E92CBC"/>
    <w:rsid w:val="00F83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2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2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83F93-E3C2-427B-AF06-42F3DED6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BIÊN</dc:creator>
  <cp:lastModifiedBy>ADMIN</cp:lastModifiedBy>
  <cp:revision>2</cp:revision>
  <dcterms:created xsi:type="dcterms:W3CDTF">2023-11-16T02:37:00Z</dcterms:created>
  <dcterms:modified xsi:type="dcterms:W3CDTF">2023-11-16T02:37:00Z</dcterms:modified>
</cp:coreProperties>
</file>